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4"/>
        <w:spacing w:before="156" w:beforeLines="50" w:beforeAutospacing="0" w:after="156" w:afterLines="50" w:afterAutospacing="0" w:line="600" w:lineRule="exact"/>
        <w:jc w:val="center"/>
        <w:rPr>
          <w:rFonts w:hint="eastAsia" w:ascii="方正小标宋简体" w:hAnsi="宋体-方正超大字符集" w:eastAsia="方正小标宋简体" w:cs="宋体-方正超大字符集"/>
          <w:bCs/>
          <w:kern w:val="2"/>
          <w:sz w:val="36"/>
          <w:szCs w:val="36"/>
        </w:rPr>
      </w:pPr>
      <w:r>
        <w:rPr>
          <w:rFonts w:hint="eastAsia" w:ascii="方正小标宋简体" w:hAnsi="宋体-方正超大字符集" w:eastAsia="方正小标宋简体" w:cs="宋体-方正超大字符集"/>
          <w:bCs/>
          <w:kern w:val="2"/>
          <w:sz w:val="36"/>
          <w:szCs w:val="36"/>
        </w:rPr>
        <w:t>2015年工业企业品牌培育试点示范企业申报资格</w:t>
      </w:r>
    </w:p>
    <w:p>
      <w:pPr>
        <w:spacing w:line="640" w:lineRule="exact"/>
        <w:ind w:firstLine="588" w:firstLineChars="196"/>
        <w:jc w:val="left"/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黑体" w:hAnsi="仿宋_GB2312" w:eastAsia="黑体" w:cs="仿宋_GB2312"/>
          <w:bCs/>
          <w:sz w:val="30"/>
          <w:szCs w:val="30"/>
        </w:rPr>
        <w:t>一、品牌培育试点企业应符合以下条件:</w:t>
      </w:r>
    </w:p>
    <w:p>
      <w:pPr>
        <w:spacing w:line="640" w:lineRule="exact"/>
        <w:ind w:firstLine="588" w:firstLineChars="196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 在本地区、本行业具有较强影响力；</w:t>
      </w:r>
    </w:p>
    <w:p>
      <w:pPr>
        <w:spacing w:line="640" w:lineRule="exact"/>
        <w:ind w:firstLine="588" w:firstLineChars="196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 拥有自主品牌，具有较强品牌意识和一定的品牌管理基础；</w:t>
      </w:r>
    </w:p>
    <w:p>
      <w:pPr>
        <w:spacing w:line="640" w:lineRule="exact"/>
        <w:ind w:firstLine="588" w:firstLineChars="196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 诚信经营，具有良好的质量信誉；</w:t>
      </w:r>
    </w:p>
    <w:p>
      <w:pPr>
        <w:spacing w:line="640" w:lineRule="exact"/>
        <w:ind w:firstLine="588" w:firstLineChars="196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 产品质量稳定，具有自主创新能力和竞争优势；</w:t>
      </w:r>
    </w:p>
    <w:p>
      <w:pPr>
        <w:spacing w:line="640" w:lineRule="exact"/>
        <w:ind w:firstLine="588" w:firstLineChars="196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 已经建立质量、环境、安全等管理体系并有效运行。</w:t>
      </w:r>
    </w:p>
    <w:p>
      <w:pPr>
        <w:spacing w:line="640" w:lineRule="exact"/>
        <w:ind w:firstLine="588" w:firstLineChars="196"/>
        <w:jc w:val="left"/>
        <w:rPr>
          <w:rFonts w:hint="eastAsia" w:ascii="黑体" w:hAnsi="仿宋_GB2312" w:eastAsia="黑体" w:cs="仿宋_GB2312"/>
          <w:bCs/>
          <w:sz w:val="30"/>
          <w:szCs w:val="30"/>
        </w:rPr>
      </w:pPr>
      <w:r>
        <w:rPr>
          <w:rFonts w:hint="eastAsia" w:ascii="黑体" w:hAnsi="仿宋_GB2312" w:eastAsia="黑体" w:cs="仿宋_GB2312"/>
          <w:bCs/>
          <w:sz w:val="30"/>
          <w:szCs w:val="30"/>
        </w:rPr>
        <w:t>二、参加2015年品牌管理体系有效运行评价工作的企业应满足以下基本条件：</w:t>
      </w:r>
    </w:p>
    <w:p>
      <w:pPr>
        <w:spacing w:line="640" w:lineRule="exact"/>
        <w:ind w:firstLine="588" w:firstLineChars="196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</w:rPr>
        <w:t>参加了公开举办的相关培训和交流活动；</w:t>
      </w:r>
    </w:p>
    <w:p>
      <w:pPr>
        <w:spacing w:line="640" w:lineRule="exact"/>
        <w:ind w:firstLine="588" w:firstLineChars="196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8</w:t>
      </w:r>
      <w:r>
        <w:rPr>
          <w:rFonts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</w:rPr>
        <w:t>20</w:t>
      </w:r>
      <w:r>
        <w:rPr>
          <w:rFonts w:ascii="仿宋_GB2312" w:hAnsi="仿宋_GB2312" w:eastAsia="仿宋_GB2312" w:cs="仿宋_GB2312"/>
          <w:sz w:val="30"/>
          <w:szCs w:val="30"/>
        </w:rPr>
        <w:t>日前发布品牌管理体系文件，运行管理体系；</w:t>
      </w:r>
    </w:p>
    <w:p>
      <w:pPr>
        <w:spacing w:line="640" w:lineRule="exact"/>
        <w:ind w:firstLine="588" w:firstLineChars="196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</w:rPr>
        <w:t>开展了品牌管理体系内部审核和自我评价工作；</w:t>
      </w:r>
    </w:p>
    <w:p>
      <w:pPr>
        <w:spacing w:line="640" w:lineRule="exact"/>
        <w:ind w:firstLine="588" w:firstLineChars="196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4.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</w:rPr>
        <w:t>采取措施改进品牌管理体系，提升品牌管理能力。</w:t>
      </w:r>
    </w:p>
    <w:p>
      <w:pPr>
        <w:spacing w:line="640" w:lineRule="exact"/>
        <w:ind w:firstLine="588" w:firstLineChars="196"/>
        <w:rPr>
          <w:rFonts w:hint="eastAsia" w:ascii="黑体" w:hAnsi="仿宋_GB2312" w:eastAsia="黑体" w:cs="仿宋_GB2312"/>
          <w:bCs/>
          <w:sz w:val="30"/>
          <w:szCs w:val="30"/>
        </w:rPr>
      </w:pPr>
      <w:r>
        <w:rPr>
          <w:rFonts w:hint="eastAsia" w:ascii="黑体" w:hAnsi="仿宋_GB2312" w:eastAsia="黑体" w:cs="仿宋_GB2312"/>
          <w:bCs/>
          <w:sz w:val="30"/>
          <w:szCs w:val="30"/>
        </w:rPr>
        <w:t>三、参加2015年品牌培育示范企业评审的企业应满足以下基本条件：</w:t>
      </w:r>
    </w:p>
    <w:p>
      <w:pPr>
        <w:spacing w:line="640" w:lineRule="exact"/>
        <w:ind w:firstLine="588" w:firstLineChars="196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</w:rPr>
        <w:t>参加了品牌培育管理体系有效运行评价；</w:t>
      </w:r>
    </w:p>
    <w:p>
      <w:pPr>
        <w:spacing w:line="640" w:lineRule="exact"/>
        <w:ind w:firstLine="588" w:firstLineChars="196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</w:rPr>
        <w:t>提交了品牌管理典型经验案例；</w:t>
      </w:r>
    </w:p>
    <w:p>
      <w:pPr>
        <w:spacing w:line="640" w:lineRule="exact"/>
        <w:ind w:firstLine="588" w:firstLineChars="196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</w:rPr>
        <w:t>做出公开交流分享典型经验案例的承诺。</w:t>
      </w:r>
    </w:p>
    <w:p>
      <w:pPr/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 Unicode MS">
    <w:altName w:val="Arial"/>
    <w:panose1 w:val="020B0604020202020204"/>
    <w:charset w:val="00"/>
    <w:family w:val="modern"/>
    <w:pitch w:val="default"/>
    <w:sig w:usb0="00000000" w:usb1="00000000" w:usb2="00000000" w:usb3="00000000" w:csb0="0000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MS PMincho">
    <w:panose1 w:val="02020600040205080304"/>
    <w:charset w:val="80"/>
    <w:family w:val="modern"/>
    <w:pitch w:val="default"/>
    <w:sig w:usb0="E00002FF" w:usb1="6AC7FDFB" w:usb2="00000012" w:usb3="00000000" w:csb0="4002009F" w:csb1="DFD7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6"/>
        <w:rFonts w:hint="eastAsia" w:ascii="宋体" w:hAnsi="宋体"/>
        <w:sz w:val="24"/>
        <w:szCs w:val="24"/>
      </w:rPr>
    </w:pPr>
    <w:r>
      <w:rPr>
        <w:rStyle w:val="6"/>
        <w:rFonts w:hint="eastAsia" w:ascii="宋体" w:hAnsi="宋体"/>
        <w:sz w:val="24"/>
        <w:szCs w:val="24"/>
      </w:rPr>
      <w:t xml:space="preserve">— </w:t>
    </w:r>
    <w:r>
      <w:rPr>
        <w:rStyle w:val="6"/>
        <w:rFonts w:ascii="宋体" w:hAnsi="宋体"/>
        <w:sz w:val="24"/>
        <w:szCs w:val="24"/>
      </w:rPr>
      <w:fldChar w:fldCharType="begin"/>
    </w:r>
    <w:r>
      <w:rPr>
        <w:rStyle w:val="6"/>
        <w:rFonts w:ascii="宋体" w:hAnsi="宋体"/>
        <w:sz w:val="24"/>
        <w:szCs w:val="24"/>
      </w:rPr>
      <w:instrText xml:space="preserve">PAGE  </w:instrText>
    </w:r>
    <w:r>
      <w:rPr>
        <w:rStyle w:val="6"/>
        <w:rFonts w:ascii="宋体" w:hAnsi="宋体"/>
        <w:sz w:val="24"/>
        <w:szCs w:val="24"/>
      </w:rPr>
      <w:fldChar w:fldCharType="separate"/>
    </w:r>
    <w:r>
      <w:rPr>
        <w:rStyle w:val="6"/>
        <w:rFonts w:ascii="宋体" w:hAnsi="宋体"/>
        <w:sz w:val="24"/>
        <w:szCs w:val="24"/>
        <w:lang w:val="zh-CN" w:eastAsia="zh-CN"/>
      </w:rPr>
      <w:t>2</w:t>
    </w:r>
    <w:r>
      <w:rPr>
        <w:rStyle w:val="6"/>
        <w:rFonts w:ascii="宋体" w:hAnsi="宋体"/>
        <w:sz w:val="24"/>
        <w:szCs w:val="24"/>
      </w:rPr>
      <w:fldChar w:fldCharType="end"/>
    </w:r>
    <w:r>
      <w:rPr>
        <w:rStyle w:val="6"/>
        <w:rFonts w:hint="eastAsia" w:ascii="宋体" w:hAnsi="宋体"/>
        <w:sz w:val="24"/>
        <w:szCs w:val="24"/>
      </w:rPr>
      <w:t xml:space="preserve"> —</w:t>
    </w:r>
  </w:p>
  <w:p>
    <w:pPr>
      <w:pStyle w:val="2"/>
      <w:ind w:right="360" w:firstLine="360"/>
      <w:rPr>
        <w:rStyle w:val="6"/>
        <w:rFonts w:hint="eastAsia"/>
        <w:sz w:val="21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3336F"/>
    <w:rsid w:val="1A13336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 w:firstLineChars="0"/>
      <w:jc w:val="center"/>
    </w:pPr>
    <w:rPr>
      <w:sz w:val="18"/>
    </w:rPr>
  </w:style>
  <w:style w:type="paragraph" w:styleId="4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Arial Unicode MS" w:hAnsi="Arial Unicode MS" w:eastAsia="Times New Roman"/>
      <w:kern w:val="0"/>
      <w:sz w:val="24"/>
      <w:szCs w:val="24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2015-11-10T01:36:00Z</dcterms:created>
  <dc:creator>caq</dc:creator>
  <cp:lastModifiedBy>caq</cp:lastModifiedBy>
  <dcterms:modified xsi:type="dcterms:W3CDTF">2015-11-10T01:36:39Z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