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beforeLines="50"/>
        <w:jc w:val="center"/>
        <w:rPr>
          <w:rFonts w:ascii="宋体" w:hAnsi="宋体"/>
          <w:sz w:val="10"/>
          <w:szCs w:val="10"/>
        </w:rPr>
      </w:pPr>
      <w:r>
        <w:rPr>
          <w:rFonts w:hint="eastAsia" w:ascii="宋体" w:hAnsi="宋体"/>
          <w:sz w:val="30"/>
          <w:szCs w:val="30"/>
        </w:rPr>
        <w:t>中国质量协会公开培训课程回执表</w:t>
      </w:r>
    </w:p>
    <w:tbl>
      <w:tblPr>
        <w:tblStyle w:val="4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ISO9001\ISO14001\GB/T28001</w:t>
            </w:r>
            <w:r>
              <w:rPr>
                <w:rFonts w:ascii="宋体" w:hAnsi="宋体"/>
                <w:b/>
                <w:sz w:val="24"/>
              </w:rPr>
              <w:t>内审员</w:t>
            </w:r>
            <w:r>
              <w:rPr>
                <w:rFonts w:hint="eastAsia" w:ascii="宋体" w:hAnsi="宋体"/>
                <w:b/>
                <w:sz w:val="24"/>
              </w:rPr>
              <w:t>及</w:t>
            </w:r>
            <w:r>
              <w:rPr>
                <w:rFonts w:ascii="宋体" w:hAnsi="宋体"/>
                <w:b/>
                <w:sz w:val="24"/>
              </w:rPr>
              <w:t>整合型内审员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单一体系1000元/人；两体系1300元/人；三体系1600元/人；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left"/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：(010)68419670,66079098  </w:t>
      </w:r>
      <w:r>
        <w:rPr>
          <w:rFonts w:hint="eastAsia" w:ascii="宋体" w:hAnsi="宋体"/>
          <w:sz w:val="24"/>
        </w:rPr>
        <w:t xml:space="preserve">  传真：(010)66079132</w:t>
      </w:r>
    </w:p>
    <w:p>
      <w:pPr/>
      <w:bookmarkStart w:id="0" w:name="_GoBack"/>
      <w:bookmarkEnd w:id="0"/>
    </w:p>
    <w:sectPr>
      <w:footerReference r:id="rId3" w:type="default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240" w:firstLineChars="18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91703"/>
    <w:rsid w:val="30E9170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2016-04-01T01:59:00Z</dcterms:created>
  <dc:creator>caq</dc:creator>
  <cp:lastModifiedBy>caq</cp:lastModifiedBy>
  <dcterms:modified xsi:type="dcterms:W3CDTF">2016-04-01T02:00:04Z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