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“品牌经理”研修班报名回执表</w:t>
      </w:r>
    </w:p>
    <w:tbl>
      <w:tblPr>
        <w:tblStyle w:val="3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869"/>
        <w:gridCol w:w="891"/>
        <w:gridCol w:w="2313"/>
        <w:gridCol w:w="2200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4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学员人数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学员姓名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住宿要求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ind w:firstLine="309" w:firstLineChars="14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标准间包房    □ 标准间合住      备注： 食宿费用自理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培训费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缴纳</w:t>
            </w:r>
          </w:p>
        </w:tc>
        <w:tc>
          <w:tcPr>
            <w:tcW w:w="7901" w:type="dxa"/>
            <w:gridSpan w:val="5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研修班</w:t>
            </w:r>
            <w:r>
              <w:rPr>
                <w:rFonts w:hint="eastAsia" w:ascii="宋体" w:hAnsi="宋体"/>
                <w:b/>
                <w:szCs w:val="21"/>
              </w:rPr>
              <w:t>培训费3000元/人</w:t>
            </w:r>
            <w:r>
              <w:rPr>
                <w:rFonts w:hint="eastAsia" w:ascii="宋体" w:hAnsi="宋体"/>
                <w:szCs w:val="21"/>
              </w:rPr>
              <w:t>，请通过银行转账或者现金缴纳的方式支付。可在报到时缴纳现金，或在报到前一周将费用汇至指定账户。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指定汇款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账户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户  名：中国质量协会       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其它说明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参加人员对本课程内容了解程度：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较熟悉    □ 一般    □ 有过初步了解   □ 第一次接触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希望通过此次培训实现的目标：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 注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1、为方便办理培训证书，请学员携带1寸彩照1张、身份证复件一份，报到时交班主任老师。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2、如企业派多人参加此次研修，每单位6位(含)以上人员参加可选一名领队免费参加研修学习。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30A00"/>
    <w:rsid w:val="32630A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2016-05-10T06:30:00Z</dcterms:created>
  <dc:creator>caq</dc:creator>
  <cp:lastModifiedBy>caq</cp:lastModifiedBy>
  <dcterms:modified xsi:type="dcterms:W3CDTF">2016-05-10T06:31:47Z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