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sz w:val="24"/>
              </w:rPr>
              <w:t>R-Map法在产品质量风险管理中的</w:t>
            </w:r>
            <w:r>
              <w:rPr>
                <w:rFonts w:hint="eastAsia" w:ascii="宋体" w:hAnsi="宋体" w:eastAsiaTheme="minorEastAsia"/>
                <w:b/>
                <w:sz w:val="24"/>
              </w:rPr>
              <w:t>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4000元/人（若企业选派多人参加培训，每选送6人，可免1名领队的培训费用。）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 w:eastAsiaTheme="minorEastAsia"/>
          <w:b/>
          <w:sz w:val="24"/>
        </w:rPr>
      </w:pPr>
      <w:r>
        <w:rPr>
          <w:rFonts w:hint="eastAsia" w:ascii="宋体" w:hAnsi="宋体"/>
          <w:sz w:val="24"/>
        </w:rPr>
        <w:t>联系人：          电话</w:t>
      </w:r>
      <w:r>
        <w:rPr>
          <w:rFonts w:hint="eastAsia" w:ascii="宋体" w:hAnsi="宋体"/>
          <w:color w:val="000000"/>
          <w:sz w:val="24"/>
        </w:rPr>
        <w:t xml:space="preserve">：(010)66079098,68419670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pgSz w:w="11906" w:h="16838"/>
      <w:pgMar w:top="1985" w:right="1531" w:bottom="215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24051"/>
    <w:rsid w:val="4B9240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2017-03-16T07:58:00Z</dcterms:created>
  <dc:creator>caq</dc:creator>
  <cp:lastModifiedBy>caq</cp:lastModifiedBy>
  <dcterms:modified xsi:type="dcterms:W3CDTF">2017-03-16T07:58:54Z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