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0"/>
        </w:tabs>
        <w:adjustRightInd w:val="0"/>
        <w:snapToGrid w:val="0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>
      <w:pPr>
        <w:tabs>
          <w:tab w:val="left" w:pos="70"/>
        </w:tabs>
        <w:adjustRightInd w:val="0"/>
        <w:snapToGrid w:val="0"/>
        <w:jc w:val="center"/>
        <w:rPr>
          <w:rFonts w:ascii="方正小标宋简体" w:hAnsi="宋体" w:eastAsia="方正小标宋简体"/>
          <w:sz w:val="36"/>
          <w:szCs w:val="36"/>
        </w:rPr>
      </w:pPr>
      <w:bookmarkStart w:id="0" w:name="_GoBack"/>
      <w:r>
        <w:rPr>
          <w:rFonts w:hint="eastAsia" w:ascii="方正小标宋简体" w:hAnsi="宋体" w:eastAsia="方正小标宋简体"/>
          <w:sz w:val="36"/>
          <w:szCs w:val="36"/>
        </w:rPr>
        <w:t>中国质量协会公开培训课程回执表</w:t>
      </w:r>
    </w:p>
    <w:bookmarkEnd w:id="0"/>
    <w:tbl>
      <w:tblPr>
        <w:tblStyle w:val="6"/>
        <w:tblW w:w="91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0"/>
        <w:gridCol w:w="900"/>
        <w:gridCol w:w="1243"/>
        <w:gridCol w:w="922"/>
        <w:gridCol w:w="895"/>
        <w:gridCol w:w="878"/>
        <w:gridCol w:w="922"/>
        <w:gridCol w:w="2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课程名称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运用常用软件实施质量统计分析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</w:t>
            </w:r>
          </w:p>
        </w:tc>
        <w:tc>
          <w:tcPr>
            <w:tcW w:w="4838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邮编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 系 人</w:t>
            </w:r>
          </w:p>
        </w:tc>
        <w:tc>
          <w:tcPr>
            <w:tcW w:w="214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部门</w:t>
            </w:r>
          </w:p>
        </w:tc>
        <w:tc>
          <w:tcPr>
            <w:tcW w:w="177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    话</w:t>
            </w:r>
          </w:p>
        </w:tc>
        <w:tc>
          <w:tcPr>
            <w:tcW w:w="214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传真</w:t>
            </w:r>
          </w:p>
        </w:tc>
        <w:tc>
          <w:tcPr>
            <w:tcW w:w="177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  <w:tc>
          <w:tcPr>
            <w:tcW w:w="4838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人数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共___人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学员姓名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81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住宿要求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ind w:firstLine="352" w:firstLineChars="14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□ 标准间包房    □ 标准间合住    □ 其它：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培训费：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b/>
                <w:sz w:val="24"/>
              </w:rPr>
              <w:t>会员企业26</w:t>
            </w:r>
            <w:r>
              <w:rPr>
                <w:rFonts w:ascii="宋体" w:hAnsi="宋体"/>
                <w:b/>
                <w:sz w:val="24"/>
              </w:rPr>
              <w:t>00元/人，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b/>
                <w:sz w:val="24"/>
              </w:rPr>
              <w:t>非会员企业2800元/人</w:t>
            </w:r>
            <w:r>
              <w:rPr>
                <w:rFonts w:ascii="宋体" w:hAnsi="宋体"/>
                <w:b/>
                <w:sz w:val="24"/>
              </w:rPr>
              <w:t>（含授课费、培训期间午餐、资料费、证书费等）。</w:t>
            </w:r>
            <w:r>
              <w:rPr>
                <w:rFonts w:hint="eastAsia" w:ascii="宋体" w:hAnsi="宋体"/>
                <w:b/>
                <w:sz w:val="24"/>
              </w:rPr>
              <w:t>住宿统一安排，费用自理。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缴纳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spacing w:after="62" w:afterLines="2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可在报到时刷卡、电子支付，或在报到前一周将费用汇至指定账户。</w:t>
            </w:r>
          </w:p>
          <w:p>
            <w:pPr>
              <w:spacing w:after="62" w:afterLines="20"/>
              <w:ind w:firstLine="352" w:firstLineChars="14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□刷卡</w:t>
            </w:r>
            <w:r>
              <w:rPr>
                <w:rFonts w:ascii="宋体" w:hAnsi="宋体"/>
                <w:sz w:val="24"/>
              </w:rPr>
              <w:t xml:space="preserve">          </w:t>
            </w:r>
            <w:r>
              <w:rPr>
                <w:rFonts w:hint="eastAsia" w:ascii="宋体" w:hAnsi="宋体"/>
                <w:sz w:val="24"/>
              </w:rPr>
              <w:t>□电子支付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hint="eastAsia" w:ascii="宋体" w:hAnsi="宋体"/>
                <w:sz w:val="24"/>
              </w:rPr>
              <w:t>□汇款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指定汇款账户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  名：</w:t>
            </w:r>
            <w:r>
              <w:rPr>
                <w:rFonts w:ascii="宋体" w:hAnsi="宋体"/>
                <w:sz w:val="24"/>
              </w:rPr>
              <w:t>北京中质协卓越培训有限公司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开户行：</w:t>
            </w:r>
            <w:r>
              <w:rPr>
                <w:rFonts w:ascii="宋体" w:hAnsi="宋体"/>
                <w:sz w:val="24"/>
              </w:rPr>
              <w:t>工商银行北京西四支行</w:t>
            </w:r>
            <w:r>
              <w:rPr>
                <w:rFonts w:hint="eastAsia" w:ascii="宋体" w:hAnsi="宋体"/>
                <w:sz w:val="24"/>
              </w:rPr>
              <w:t>账  号：</w:t>
            </w:r>
            <w:r>
              <w:rPr>
                <w:rFonts w:ascii="宋体" w:hAnsi="宋体"/>
                <w:sz w:val="24"/>
              </w:rPr>
              <w:t>0200002809014471495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发票开具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请务必与本单位财务部门确认以下信息：</w:t>
            </w:r>
          </w:p>
          <w:p>
            <w:pPr>
              <w:numPr>
                <w:ilvl w:val="0"/>
                <w:numId w:val="2"/>
              </w:num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发票类型：□专用发票  □普通发票 </w:t>
            </w:r>
          </w:p>
          <w:p>
            <w:pPr>
              <w:numPr>
                <w:ilvl w:val="0"/>
                <w:numId w:val="2"/>
              </w:num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如开专用发票，需准确提供以下信息，以避免出错，影响您报销</w:t>
            </w:r>
            <w:r>
              <w:rPr>
                <w:rFonts w:hint="eastAsia" w:ascii="宋体" w:hAnsi="宋体"/>
                <w:sz w:val="24"/>
              </w:rPr>
              <w:t>。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单位名称：                 纳税人识别号：          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地址、电话：                  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开户行、账号：                              项目：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其它说明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spacing w:line="32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参加人员对本课程内容了解程度：</w:t>
            </w:r>
          </w:p>
          <w:p>
            <w:pPr>
              <w:spacing w:line="32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 较熟悉    □ 一般    □ 有过初步了解   □ 第一次接触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希望通过此次培训实现的目标：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   注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请务必在</w:t>
            </w:r>
            <w:r>
              <w:rPr>
                <w:rFonts w:hint="eastAsia" w:ascii="宋体" w:hAnsi="宋体"/>
                <w:color w:val="000000"/>
                <w:sz w:val="24"/>
                <w:u w:val="single"/>
              </w:rPr>
              <w:t>报名截止日期</w:t>
            </w:r>
            <w:r>
              <w:rPr>
                <w:rFonts w:hint="eastAsia" w:ascii="宋体" w:hAnsi="宋体"/>
                <w:color w:val="000000"/>
                <w:sz w:val="24"/>
              </w:rPr>
              <w:t>前，将填写的回执表电邮至本部。</w:t>
            </w:r>
          </w:p>
        </w:tc>
      </w:tr>
    </w:tbl>
    <w:p>
      <w:pPr>
        <w:outlineLvl w:val="0"/>
        <w:rPr>
          <w:rFonts w:ascii="宋体" w:hAnsi="宋体"/>
          <w:bCs/>
          <w:iCs/>
          <w:sz w:val="24"/>
          <w:szCs w:val="24"/>
        </w:rPr>
      </w:pPr>
      <w:r>
        <w:rPr>
          <w:rFonts w:hint="eastAsia" w:ascii="宋体" w:hAnsi="宋体"/>
          <w:bCs/>
          <w:iCs/>
          <w:sz w:val="24"/>
          <w:szCs w:val="24"/>
        </w:rPr>
        <w:t>电话：</w:t>
      </w:r>
      <w:r>
        <w:rPr>
          <w:rFonts w:ascii="宋体" w:hAnsi="宋体"/>
          <w:bCs/>
          <w:iCs/>
          <w:sz w:val="24"/>
          <w:szCs w:val="24"/>
        </w:rPr>
        <w:t>(010)66079098</w:t>
      </w:r>
      <w:r>
        <w:rPr>
          <w:rFonts w:hint="eastAsia" w:ascii="宋体" w:hAnsi="宋体"/>
          <w:bCs/>
          <w:iCs/>
          <w:sz w:val="24"/>
          <w:szCs w:val="24"/>
        </w:rPr>
        <w:t>；</w:t>
      </w:r>
      <w:r>
        <w:rPr>
          <w:rFonts w:ascii="宋体" w:hAnsi="宋体"/>
          <w:bCs/>
          <w:iCs/>
          <w:sz w:val="24"/>
          <w:szCs w:val="24"/>
        </w:rPr>
        <w:t xml:space="preserve">68419670   </w:t>
      </w:r>
      <w:r>
        <w:rPr>
          <w:rFonts w:hint="eastAsia" w:ascii="宋体" w:hAnsi="宋体"/>
          <w:bCs/>
          <w:iCs/>
          <w:sz w:val="24"/>
          <w:szCs w:val="24"/>
        </w:rPr>
        <w:t xml:space="preserve">                  </w:t>
      </w:r>
      <w:r>
        <w:rPr>
          <w:rFonts w:ascii="宋体" w:hAnsi="宋体"/>
          <w:bCs/>
          <w:iCs/>
          <w:sz w:val="24"/>
          <w:szCs w:val="24"/>
        </w:rPr>
        <w:t xml:space="preserve"> </w:t>
      </w:r>
      <w:r>
        <w:rPr>
          <w:rFonts w:hint="eastAsia" w:ascii="宋体" w:hAnsi="宋体"/>
          <w:bCs/>
          <w:iCs/>
          <w:sz w:val="24"/>
          <w:szCs w:val="24"/>
        </w:rPr>
        <w:t xml:space="preserve"> </w:t>
      </w:r>
      <w:r>
        <w:rPr>
          <w:rFonts w:ascii="宋体" w:hAnsi="宋体"/>
          <w:bCs/>
          <w:iCs/>
          <w:sz w:val="24"/>
          <w:szCs w:val="24"/>
        </w:rPr>
        <w:t xml:space="preserve"> </w:t>
      </w:r>
      <w:r>
        <w:rPr>
          <w:rFonts w:hint="eastAsia" w:ascii="宋体" w:hAnsi="宋体"/>
          <w:bCs/>
          <w:iCs/>
          <w:sz w:val="24"/>
          <w:szCs w:val="24"/>
        </w:rPr>
        <w:t>邮箱：</w:t>
      </w:r>
      <w:r>
        <w:rPr>
          <w:rFonts w:ascii="宋体" w:hAnsi="宋体"/>
          <w:bCs/>
          <w:iCs/>
          <w:sz w:val="24"/>
          <w:szCs w:val="24"/>
        </w:rPr>
        <w:t>zzzy@caq.org.cn</w:t>
      </w:r>
    </w:p>
    <w:sectPr>
      <w:footerReference r:id="rId3" w:type="default"/>
      <w:pgSz w:w="11906" w:h="16838"/>
      <w:pgMar w:top="1985" w:right="1531" w:bottom="2155" w:left="1531" w:header="851" w:footer="1418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宋体-方正超大字符集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numPr>
        <w:ilvl w:val="0"/>
        <w:numId w:val="1"/>
      </w:numPr>
      <w:rPr>
        <w:rStyle w:val="8"/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Style w:val="8"/>
        <w:rFonts w:ascii="Times New Roman" w:hAnsi="Times New Roman"/>
        <w:sz w:val="24"/>
        <w:szCs w:val="24"/>
      </w:rPr>
      <w:instrText xml:space="preserve">PAGE  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sz w:val="24"/>
        <w:szCs w:val="24"/>
      </w:rPr>
      <w:t>1</w:t>
    </w:r>
    <w:r>
      <w:rPr>
        <w:rFonts w:ascii="Times New Roman" w:hAnsi="Times New Roman"/>
        <w:sz w:val="24"/>
        <w:szCs w:val="24"/>
      </w:rPr>
      <w:fldChar w:fldCharType="end"/>
    </w:r>
    <w:r>
      <w:rPr>
        <w:rFonts w:ascii="Times New Roman" w:hAnsi="Times New Roman"/>
        <w:sz w:val="24"/>
        <w:szCs w:val="24"/>
      </w:rPr>
      <w:t xml:space="preserve"> </w:t>
    </w:r>
    <w:r>
      <w:rPr>
        <w:rStyle w:val="8"/>
        <w:rFonts w:hint="eastAsia" w:ascii="Times New Roman" w:hAnsi="Times New Roman"/>
        <w:sz w:val="24"/>
        <w:szCs w:val="24"/>
      </w:rPr>
      <w:t>—</w:t>
    </w:r>
  </w:p>
  <w:p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3E442C7"/>
    <w:multiLevelType w:val="multilevel"/>
    <w:tmpl w:val="13E442C7"/>
    <w:lvl w:ilvl="0" w:tentative="0">
      <w:start w:val="0"/>
      <w:numFmt w:val="bullet"/>
      <w:lvlText w:val="—"/>
      <w:lvlJc w:val="left"/>
      <w:pPr>
        <w:ind w:left="360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3C1F4483"/>
    <w:multiLevelType w:val="multilevel"/>
    <w:tmpl w:val="3C1F4483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17E"/>
    <w:rsid w:val="00084E51"/>
    <w:rsid w:val="00143D4F"/>
    <w:rsid w:val="001A5DAF"/>
    <w:rsid w:val="00234CC8"/>
    <w:rsid w:val="0024024B"/>
    <w:rsid w:val="00423594"/>
    <w:rsid w:val="004665A8"/>
    <w:rsid w:val="004E0044"/>
    <w:rsid w:val="005120C0"/>
    <w:rsid w:val="00542353"/>
    <w:rsid w:val="00577DBD"/>
    <w:rsid w:val="005E2592"/>
    <w:rsid w:val="00626087"/>
    <w:rsid w:val="006B1FE8"/>
    <w:rsid w:val="006C417E"/>
    <w:rsid w:val="007C2786"/>
    <w:rsid w:val="007F1804"/>
    <w:rsid w:val="009034E2"/>
    <w:rsid w:val="00931F0D"/>
    <w:rsid w:val="00AE7A99"/>
    <w:rsid w:val="00BE263A"/>
    <w:rsid w:val="00C71D56"/>
    <w:rsid w:val="00DC15A9"/>
    <w:rsid w:val="00DD2D83"/>
    <w:rsid w:val="00E176AC"/>
    <w:rsid w:val="00E327FB"/>
    <w:rsid w:val="00EA1151"/>
    <w:rsid w:val="00F04AA2"/>
    <w:rsid w:val="68375AE8"/>
    <w:rsid w:val="7A3A4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0"/>
    <w:pPr>
      <w:keepNext/>
      <w:keepLines/>
      <w:spacing w:before="340" w:after="330" w:line="576" w:lineRule="auto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semiHidden/>
    <w:uiPriority w:val="0"/>
    <w:rPr>
      <w:sz w:val="18"/>
      <w:szCs w:val="18"/>
    </w:rPr>
  </w:style>
  <w:style w:type="paragraph" w:styleId="4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qFormat/>
    <w:uiPriority w:val="0"/>
  </w:style>
  <w:style w:type="character" w:customStyle="1" w:styleId="9">
    <w:name w:val="页眉 字符"/>
    <w:link w:val="5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0">
    <w:name w:val="页脚 字符"/>
    <w:link w:val="4"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11">
    <w:name w:val="标题 1 字符"/>
    <w:basedOn w:val="7"/>
    <w:link w:val="2"/>
    <w:qFormat/>
    <w:uiPriority w:val="0"/>
    <w:rPr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703</Words>
  <Characters>803</Characters>
  <Lines>89</Lines>
  <Paragraphs>88</Paragraphs>
  <TotalTime>14</TotalTime>
  <ScaleCrop>false</ScaleCrop>
  <LinksUpToDate>false</LinksUpToDate>
  <CharactersWithSpaces>1418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2015-07-09T09:15:00Z</dcterms:created>
  <dc:creator>hr</dc:creator>
  <cp:lastModifiedBy>STyyy</cp:lastModifiedBy>
  <cp:lastPrinted>2014-01-09T08:45:00Z</cp:lastPrinted>
  <dcterms:modified xsi:type="dcterms:W3CDTF">2021-05-13T06:47:48Z</dcterms:modified>
  <dc:title>中国质协字〔2014〕1号</dc:title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B2741EC1730D477187E19148519B24F4</vt:lpwstr>
  </property>
</Properties>
</file>