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961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  <w:r>
              <w:rPr>
                <w:rFonts w:ascii="宋体" w:hAnsi="宋体"/>
                <w:b/>
                <w:sz w:val="24"/>
              </w:rPr>
              <w:t>S</w:t>
            </w:r>
            <w:r>
              <w:rPr>
                <w:rFonts w:hint="eastAsia" w:ascii="宋体" w:hAnsi="宋体"/>
                <w:b/>
                <w:sz w:val="24"/>
              </w:rPr>
              <w:t>管理评价培训班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6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6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会员企业2024年优惠价</w:t>
            </w: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</w:rPr>
              <w:t>5</w:t>
            </w:r>
            <w:r>
              <w:rPr>
                <w:rFonts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非会员企业2024年优惠价1800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发票项目：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0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tabs>
        <w:tab w:val="center" w:pos="420"/>
        <w:tab w:val="clear" w:pos="4153"/>
      </w:tabs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20590E69"/>
    <w:rsid w:val="2059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2024-07-10T05:16:00Z</dcterms:created>
  <dc:creator>WFY</dc:creator>
  <cp:lastModifiedBy>WFY</cp:lastModifiedBy>
  <dcterms:modified xsi:type="dcterms:W3CDTF">2024-07-10T05:16:22Z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D72A9680224F460D92C79EA0A02AB2CA_11</vt:lpwstr>
  </property>
</Properties>
</file>